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95DEC" w:rsidRDefault="009920E0" w:rsidP="009D1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66D330DD">
          <v:rect id="_x0000_i1025" style="width:0;height:1.5pt" o:hralign="center" o:hrstd="t" o:hr="t" fillcolor="#a0a0a0" stroked="f"/>
        </w:pict>
      </w:r>
    </w:p>
    <w:p w:rsidR="00E22A68" w:rsidRDefault="00E22A68" w:rsidP="00E22A68">
      <w:pPr>
        <w:rPr>
          <w:b/>
          <w:bCs/>
          <w:sz w:val="28"/>
          <w:szCs w:val="28"/>
        </w:rPr>
      </w:pPr>
    </w:p>
    <w:p w:rsidR="002B6BC2" w:rsidRPr="00C82161" w:rsidRDefault="00C82161" w:rsidP="00C82161">
      <w:pPr>
        <w:jc w:val="center"/>
        <w:rPr>
          <w:b/>
          <w:bCs/>
          <w:sz w:val="28"/>
          <w:szCs w:val="28"/>
        </w:rPr>
      </w:pPr>
      <w:r w:rsidRPr="00C82161">
        <w:rPr>
          <w:b/>
          <w:bCs/>
          <w:sz w:val="28"/>
          <w:szCs w:val="28"/>
        </w:rPr>
        <w:t>MATRIX DIAGRAM</w:t>
      </w:r>
    </w:p>
    <w:p w:rsidR="00F910D4" w:rsidRPr="00F910D4" w:rsidRDefault="00F910D4" w:rsidP="00F910D4">
      <w:pPr>
        <w:rPr>
          <w:sz w:val="28"/>
          <w:szCs w:val="28"/>
        </w:rPr>
      </w:pPr>
    </w:p>
    <w:tbl>
      <w:tblPr>
        <w:tblStyle w:val="TableGrid"/>
        <w:tblW w:w="14597" w:type="dxa"/>
        <w:tblInd w:w="-95" w:type="dxa"/>
        <w:tblLook w:val="04A0" w:firstRow="1" w:lastRow="0" w:firstColumn="1" w:lastColumn="0" w:noHBand="0" w:noVBand="1"/>
      </w:tblPr>
      <w:tblGrid>
        <w:gridCol w:w="2672"/>
        <w:gridCol w:w="2171"/>
        <w:gridCol w:w="2570"/>
        <w:gridCol w:w="2570"/>
        <w:gridCol w:w="2571"/>
        <w:gridCol w:w="2043"/>
      </w:tblGrid>
      <w:tr w:rsidR="00E35FCF" w:rsidTr="00697A6B">
        <w:tc>
          <w:tcPr>
            <w:tcW w:w="2672" w:type="dxa"/>
          </w:tcPr>
          <w:p w:rsidR="00E35FCF" w:rsidRDefault="00E35FCF" w:rsidP="00F910D4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00B0F0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</w:t>
            </w:r>
          </w:p>
        </w:tc>
        <w:tc>
          <w:tcPr>
            <w:tcW w:w="2570" w:type="dxa"/>
            <w:shd w:val="clear" w:color="auto" w:fill="00B0F0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 Team</w:t>
            </w:r>
          </w:p>
        </w:tc>
        <w:tc>
          <w:tcPr>
            <w:tcW w:w="2570" w:type="dxa"/>
            <w:shd w:val="clear" w:color="auto" w:fill="00B0F0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Staff Leaders</w:t>
            </w:r>
          </w:p>
        </w:tc>
        <w:tc>
          <w:tcPr>
            <w:tcW w:w="2571" w:type="dxa"/>
            <w:shd w:val="clear" w:color="auto" w:fill="00B0F0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Management</w:t>
            </w:r>
          </w:p>
        </w:tc>
        <w:tc>
          <w:tcPr>
            <w:tcW w:w="2043" w:type="dxa"/>
            <w:shd w:val="clear" w:color="auto" w:fill="00B0F0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Members</w:t>
            </w:r>
          </w:p>
        </w:tc>
      </w:tr>
      <w:tr w:rsidR="00E35FCF" w:rsidTr="00697A6B">
        <w:trPr>
          <w:trHeight w:val="665"/>
        </w:trPr>
        <w:tc>
          <w:tcPr>
            <w:tcW w:w="2672" w:type="dxa"/>
            <w:shd w:val="clear" w:color="auto" w:fill="00B0F0"/>
          </w:tcPr>
          <w:p w:rsidR="00E35FCF" w:rsidRDefault="00E35FCF" w:rsidP="00F9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Overview Course</w:t>
            </w:r>
          </w:p>
        </w:tc>
        <w:tc>
          <w:tcPr>
            <w:tcW w:w="2171" w:type="dxa"/>
          </w:tcPr>
          <w:p w:rsidR="00E35FCF" w:rsidRPr="006E3CAF" w:rsidRDefault="006E3CAF" w:rsidP="00E35FCF">
            <w:pPr>
              <w:jc w:val="center"/>
              <w:rPr>
                <w:sz w:val="44"/>
                <w:szCs w:val="44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043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</w:tr>
      <w:tr w:rsidR="00E35FCF" w:rsidTr="00697A6B">
        <w:trPr>
          <w:trHeight w:val="539"/>
        </w:trPr>
        <w:tc>
          <w:tcPr>
            <w:tcW w:w="2672" w:type="dxa"/>
            <w:shd w:val="clear" w:color="auto" w:fill="00B0F0"/>
          </w:tcPr>
          <w:p w:rsidR="00E35FCF" w:rsidRDefault="00E35FCF" w:rsidP="00F9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Training </w:t>
            </w:r>
          </w:p>
        </w:tc>
        <w:tc>
          <w:tcPr>
            <w:tcW w:w="2171" w:type="dxa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35FCF" w:rsidRPr="006E3CAF" w:rsidRDefault="006E3CAF" w:rsidP="00E35FCF">
            <w:pPr>
              <w:jc w:val="center"/>
              <w:rPr>
                <w:sz w:val="72"/>
                <w:szCs w:val="72"/>
              </w:rPr>
            </w:pPr>
            <w:r w:rsidRPr="006E3CAF">
              <w:rPr>
                <w:rFonts w:cstheme="minorHAnsi"/>
                <w:sz w:val="72"/>
                <w:szCs w:val="72"/>
              </w:rPr>
              <w:t>▪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cstheme="minorHAnsi"/>
                <w:sz w:val="72"/>
                <w:szCs w:val="72"/>
              </w:rPr>
              <w:t>▪</w:t>
            </w:r>
          </w:p>
        </w:tc>
        <w:tc>
          <w:tcPr>
            <w:tcW w:w="25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cstheme="minorHAnsi"/>
                <w:sz w:val="72"/>
                <w:szCs w:val="72"/>
              </w:rPr>
              <w:t>▪</w:t>
            </w:r>
          </w:p>
        </w:tc>
        <w:tc>
          <w:tcPr>
            <w:tcW w:w="2043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●</w:t>
            </w:r>
          </w:p>
        </w:tc>
      </w:tr>
      <w:tr w:rsidR="00E35FCF" w:rsidTr="00697A6B">
        <w:trPr>
          <w:trHeight w:val="521"/>
        </w:trPr>
        <w:tc>
          <w:tcPr>
            <w:tcW w:w="2672" w:type="dxa"/>
            <w:shd w:val="clear" w:color="auto" w:fill="00B0F0"/>
          </w:tcPr>
          <w:p w:rsidR="00E35FCF" w:rsidRDefault="00E35FCF" w:rsidP="00F9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 Training</w:t>
            </w:r>
          </w:p>
        </w:tc>
        <w:tc>
          <w:tcPr>
            <w:tcW w:w="2171" w:type="dxa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cstheme="minorHAnsi"/>
                <w:sz w:val="72"/>
                <w:szCs w:val="72"/>
              </w:rPr>
              <w:t>▪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cstheme="minorHAnsi"/>
                <w:sz w:val="72"/>
                <w:szCs w:val="72"/>
              </w:rPr>
              <w:t>▪</w:t>
            </w:r>
          </w:p>
        </w:tc>
        <w:tc>
          <w:tcPr>
            <w:tcW w:w="25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cstheme="minorHAnsi"/>
                <w:sz w:val="72"/>
                <w:szCs w:val="72"/>
              </w:rPr>
              <w:t>▪</w:t>
            </w:r>
          </w:p>
        </w:tc>
        <w:tc>
          <w:tcPr>
            <w:tcW w:w="2043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●</w:t>
            </w:r>
          </w:p>
        </w:tc>
      </w:tr>
      <w:tr w:rsidR="00E35FCF" w:rsidTr="00697A6B">
        <w:trPr>
          <w:trHeight w:val="629"/>
        </w:trPr>
        <w:tc>
          <w:tcPr>
            <w:tcW w:w="2672" w:type="dxa"/>
            <w:shd w:val="clear" w:color="auto" w:fill="00B0F0"/>
          </w:tcPr>
          <w:p w:rsidR="00E35FCF" w:rsidRDefault="00E35FCF" w:rsidP="00F9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Just-in-time Training</w:t>
            </w:r>
          </w:p>
        </w:tc>
        <w:tc>
          <w:tcPr>
            <w:tcW w:w="2171" w:type="dxa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35FCF" w:rsidRPr="006E3CAF" w:rsidRDefault="006E3CAF" w:rsidP="00E35FCF">
            <w:pPr>
              <w:jc w:val="center"/>
              <w:rPr>
                <w:sz w:val="44"/>
                <w:szCs w:val="44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●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043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</w:tr>
      <w:tr w:rsidR="00E35FCF" w:rsidTr="00697A6B">
        <w:trPr>
          <w:trHeight w:val="530"/>
        </w:trPr>
        <w:tc>
          <w:tcPr>
            <w:tcW w:w="2672" w:type="dxa"/>
            <w:shd w:val="clear" w:color="auto" w:fill="00B0F0"/>
          </w:tcPr>
          <w:p w:rsidR="00E35FCF" w:rsidRDefault="00E35FCF" w:rsidP="00F9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Systems Thinking</w:t>
            </w:r>
          </w:p>
        </w:tc>
        <w:tc>
          <w:tcPr>
            <w:tcW w:w="21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●</w:t>
            </w:r>
          </w:p>
        </w:tc>
        <w:tc>
          <w:tcPr>
            <w:tcW w:w="2043" w:type="dxa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</w:p>
        </w:tc>
      </w:tr>
      <w:tr w:rsidR="00E35FCF" w:rsidTr="00697A6B">
        <w:tc>
          <w:tcPr>
            <w:tcW w:w="2672" w:type="dxa"/>
            <w:shd w:val="clear" w:color="auto" w:fill="00B0F0"/>
          </w:tcPr>
          <w:p w:rsidR="00E35FCF" w:rsidRDefault="00E35FCF" w:rsidP="00F9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Principle Centered Leadership</w:t>
            </w:r>
          </w:p>
        </w:tc>
        <w:tc>
          <w:tcPr>
            <w:tcW w:w="21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0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∆</w:t>
            </w:r>
          </w:p>
        </w:tc>
        <w:tc>
          <w:tcPr>
            <w:tcW w:w="2571" w:type="dxa"/>
          </w:tcPr>
          <w:p w:rsidR="00E35FCF" w:rsidRDefault="006E3CAF" w:rsidP="00E35FCF">
            <w:pPr>
              <w:jc w:val="center"/>
              <w:rPr>
                <w:sz w:val="28"/>
                <w:szCs w:val="28"/>
              </w:rPr>
            </w:pPr>
            <w:r w:rsidRPr="006E3CAF">
              <w:rPr>
                <w:rFonts w:ascii="Calibri" w:hAnsi="Calibri" w:cs="Calibri"/>
                <w:sz w:val="44"/>
                <w:szCs w:val="44"/>
              </w:rPr>
              <w:t>●</w:t>
            </w:r>
          </w:p>
        </w:tc>
        <w:tc>
          <w:tcPr>
            <w:tcW w:w="2043" w:type="dxa"/>
          </w:tcPr>
          <w:p w:rsidR="00E35FCF" w:rsidRDefault="00E35FCF" w:rsidP="00E35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10D4" w:rsidRDefault="00F910D4" w:rsidP="00F910D4">
      <w:pPr>
        <w:rPr>
          <w:sz w:val="28"/>
          <w:szCs w:val="28"/>
        </w:rPr>
      </w:pPr>
    </w:p>
    <w:p w:rsidR="00F17BED" w:rsidRDefault="00F17BED" w:rsidP="00F910D4">
      <w:pPr>
        <w:rPr>
          <w:sz w:val="28"/>
          <w:szCs w:val="28"/>
        </w:rPr>
      </w:pPr>
    </w:p>
    <w:p w:rsidR="00F17BED" w:rsidRDefault="00F17BED" w:rsidP="00F910D4">
      <w:pPr>
        <w:rPr>
          <w:sz w:val="28"/>
          <w:szCs w:val="28"/>
        </w:rPr>
      </w:pPr>
    </w:p>
    <w:p w:rsidR="00F17BED" w:rsidRDefault="00F17BED" w:rsidP="00F910D4">
      <w:pPr>
        <w:rPr>
          <w:sz w:val="28"/>
          <w:szCs w:val="28"/>
        </w:rPr>
      </w:pPr>
    </w:p>
    <w:p w:rsidR="00F17BED" w:rsidRDefault="00F17BED" w:rsidP="00F910D4">
      <w:pPr>
        <w:rPr>
          <w:sz w:val="28"/>
          <w:szCs w:val="28"/>
        </w:rPr>
      </w:pPr>
    </w:p>
    <w:p w:rsidR="00F17BED" w:rsidRDefault="00F17BED" w:rsidP="00F910D4">
      <w:pPr>
        <w:rPr>
          <w:sz w:val="28"/>
          <w:szCs w:val="28"/>
        </w:rPr>
      </w:pPr>
    </w:p>
    <w:p w:rsidR="00F17BED" w:rsidRDefault="00F17BED" w:rsidP="00F910D4">
      <w:pPr>
        <w:rPr>
          <w:sz w:val="28"/>
          <w:szCs w:val="28"/>
        </w:rPr>
      </w:pPr>
    </w:p>
    <w:p w:rsidR="00F17BED" w:rsidRDefault="00F17BED" w:rsidP="00F910D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21"/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324D35" w:rsidTr="00C54631">
        <w:trPr>
          <w:trHeight w:val="530"/>
        </w:trPr>
        <w:tc>
          <w:tcPr>
            <w:tcW w:w="14575" w:type="dxa"/>
            <w:shd w:val="clear" w:color="auto" w:fill="00B0F0"/>
          </w:tcPr>
          <w:p w:rsidR="00324D35" w:rsidRDefault="00324D35" w:rsidP="0078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construct</w:t>
            </w:r>
          </w:p>
        </w:tc>
      </w:tr>
      <w:tr w:rsidR="00324D35" w:rsidRPr="00697A6B" w:rsidTr="00324D35">
        <w:tc>
          <w:tcPr>
            <w:tcW w:w="14575" w:type="dxa"/>
          </w:tcPr>
          <w:p w:rsidR="00324D35" w:rsidRPr="00C54631" w:rsidRDefault="00324D35" w:rsidP="00324D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54631">
              <w:rPr>
                <w:sz w:val="24"/>
                <w:szCs w:val="24"/>
              </w:rPr>
              <w:t xml:space="preserve">Select the appropriate matrix format (e.g. L-shaped: two sets of items; T-shaped; three sets of items showing both indirect and direct relationships). Place the appropriate items on each axis of the </w:t>
            </w:r>
            <w:proofErr w:type="gramStart"/>
            <w:r w:rsidRPr="00C54631">
              <w:rPr>
                <w:sz w:val="24"/>
                <w:szCs w:val="24"/>
              </w:rPr>
              <w:t>matrix</w:t>
            </w:r>
            <w:proofErr w:type="gramEnd"/>
          </w:p>
          <w:p w:rsidR="00324D35" w:rsidRPr="00C54631" w:rsidRDefault="00324D35" w:rsidP="00324D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54631">
              <w:rPr>
                <w:sz w:val="24"/>
                <w:szCs w:val="24"/>
              </w:rPr>
              <w:t xml:space="preserve">Determine the relationship symbols to be used (e.g., the following symbols may be selected: </w:t>
            </w:r>
            <w:r w:rsidRPr="00C54631">
              <w:rPr>
                <w:rFonts w:ascii="Calibri" w:hAnsi="Calibri" w:cs="Calibri"/>
                <w:sz w:val="24"/>
                <w:szCs w:val="24"/>
              </w:rPr>
              <w:t xml:space="preserve">∆ = very important; </w:t>
            </w:r>
            <w:r w:rsidRPr="00C54631">
              <w:rPr>
                <w:rFonts w:cstheme="minorHAnsi"/>
                <w:sz w:val="24"/>
                <w:szCs w:val="24"/>
              </w:rPr>
              <w:t xml:space="preserve">▪ = moderately important, as appropriate; </w:t>
            </w:r>
            <w:r w:rsidRPr="00C54631">
              <w:rPr>
                <w:rFonts w:ascii="Calibri" w:hAnsi="Calibri" w:cs="Calibri"/>
                <w:sz w:val="24"/>
                <w:szCs w:val="24"/>
              </w:rPr>
              <w:t xml:space="preserve">● = as needed). </w:t>
            </w:r>
          </w:p>
          <w:p w:rsidR="00324D35" w:rsidRPr="00C54631" w:rsidRDefault="00324D35" w:rsidP="00324D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54631">
              <w:rPr>
                <w:sz w:val="24"/>
                <w:szCs w:val="24"/>
              </w:rPr>
              <w:t xml:space="preserve">Create the matrix and indicate the relationship. </w:t>
            </w:r>
          </w:p>
          <w:p w:rsidR="00324D35" w:rsidRPr="00697A6B" w:rsidRDefault="00324D35" w:rsidP="00784B5E">
            <w:pPr>
              <w:rPr>
                <w:sz w:val="28"/>
                <w:szCs w:val="28"/>
              </w:rPr>
            </w:pPr>
          </w:p>
        </w:tc>
      </w:tr>
      <w:tr w:rsidR="00324D35" w:rsidTr="00C54631">
        <w:tc>
          <w:tcPr>
            <w:tcW w:w="14575" w:type="dxa"/>
            <w:shd w:val="clear" w:color="auto" w:fill="00B0F0"/>
          </w:tcPr>
          <w:p w:rsidR="00324D35" w:rsidRDefault="00324D35" w:rsidP="0078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to Use</w:t>
            </w:r>
          </w:p>
        </w:tc>
      </w:tr>
      <w:tr w:rsidR="00324D35" w:rsidRPr="00F17BED" w:rsidTr="00324D35">
        <w:tc>
          <w:tcPr>
            <w:tcW w:w="14575" w:type="dxa"/>
          </w:tcPr>
          <w:p w:rsidR="00324D35" w:rsidRPr="00C54631" w:rsidRDefault="00324D35" w:rsidP="00324D3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54631">
              <w:rPr>
                <w:sz w:val="24"/>
                <w:szCs w:val="24"/>
              </w:rPr>
              <w:t xml:space="preserve">When defined tasks are to be assigned to </w:t>
            </w:r>
            <w:proofErr w:type="gramStart"/>
            <w:r w:rsidRPr="00C54631">
              <w:rPr>
                <w:sz w:val="24"/>
                <w:szCs w:val="24"/>
              </w:rPr>
              <w:t>employees</w:t>
            </w:r>
            <w:proofErr w:type="gramEnd"/>
          </w:p>
          <w:p w:rsidR="00324D35" w:rsidRPr="00C54631" w:rsidRDefault="00324D35" w:rsidP="00324D3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54631">
              <w:rPr>
                <w:sz w:val="24"/>
                <w:szCs w:val="24"/>
              </w:rPr>
              <w:t>When comparing tasks to a set of criteria</w:t>
            </w:r>
          </w:p>
          <w:p w:rsidR="00324D35" w:rsidRPr="00C54631" w:rsidRDefault="00324D35" w:rsidP="00324D3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54631">
              <w:rPr>
                <w:sz w:val="24"/>
                <w:szCs w:val="24"/>
              </w:rPr>
              <w:t>When evaluating products or services against certain criteria</w:t>
            </w:r>
          </w:p>
          <w:p w:rsidR="00324D35" w:rsidRPr="00F17BED" w:rsidRDefault="00324D35" w:rsidP="00324D3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54631">
              <w:rPr>
                <w:sz w:val="24"/>
                <w:szCs w:val="24"/>
              </w:rPr>
              <w:t>When determining the relationship between patient satisfaction and certain factors</w:t>
            </w:r>
          </w:p>
        </w:tc>
      </w:tr>
    </w:tbl>
    <w:p w:rsidR="00C54631" w:rsidRPr="00C54631" w:rsidRDefault="00C54631" w:rsidP="00C54631">
      <w:pPr>
        <w:rPr>
          <w:sz w:val="28"/>
          <w:szCs w:val="28"/>
        </w:rPr>
      </w:pPr>
      <w:r w:rsidRPr="00C54631">
        <w:rPr>
          <w:sz w:val="28"/>
          <w:szCs w:val="28"/>
        </w:rPr>
        <w:t xml:space="preserve">Pelletier, L.R. &amp; Beaudin, C.L. </w:t>
      </w:r>
      <w:r w:rsidRPr="00C54631">
        <w:rPr>
          <w:i/>
          <w:iCs/>
          <w:sz w:val="28"/>
          <w:szCs w:val="28"/>
        </w:rPr>
        <w:t>HQ Solutions: Resource for the Healthcare Quality Professional. 4</w:t>
      </w:r>
      <w:r w:rsidRPr="00C54631">
        <w:rPr>
          <w:i/>
          <w:iCs/>
          <w:sz w:val="28"/>
          <w:szCs w:val="28"/>
          <w:vertAlign w:val="superscript"/>
        </w:rPr>
        <w:t>th</w:t>
      </w:r>
      <w:r w:rsidRPr="00C54631">
        <w:rPr>
          <w:i/>
          <w:iCs/>
          <w:sz w:val="28"/>
          <w:szCs w:val="28"/>
        </w:rPr>
        <w:t xml:space="preserve"> ed. </w:t>
      </w:r>
      <w:r w:rsidRPr="00C54631">
        <w:rPr>
          <w:sz w:val="28"/>
          <w:szCs w:val="28"/>
        </w:rPr>
        <w:t>Wolters Kluwer; 2018. Page 170</w:t>
      </w:r>
    </w:p>
    <w:p w:rsidR="00F17BED" w:rsidRDefault="00F17BED" w:rsidP="00F910D4">
      <w:pPr>
        <w:rPr>
          <w:sz w:val="28"/>
          <w:szCs w:val="28"/>
        </w:rPr>
      </w:pPr>
    </w:p>
    <w:p w:rsidR="00F17BED" w:rsidRPr="00F910D4" w:rsidRDefault="00F17BED" w:rsidP="00F910D4">
      <w:pPr>
        <w:rPr>
          <w:sz w:val="28"/>
          <w:szCs w:val="28"/>
        </w:rPr>
      </w:pPr>
    </w:p>
    <w:p w:rsidR="00F910D4" w:rsidRPr="00F910D4" w:rsidRDefault="00F910D4" w:rsidP="00F910D4">
      <w:pPr>
        <w:rPr>
          <w:sz w:val="28"/>
          <w:szCs w:val="28"/>
        </w:rPr>
      </w:pPr>
    </w:p>
    <w:p w:rsidR="00F910D4" w:rsidRPr="00F910D4" w:rsidRDefault="00F910D4" w:rsidP="00F910D4">
      <w:pPr>
        <w:rPr>
          <w:sz w:val="28"/>
          <w:szCs w:val="28"/>
        </w:rPr>
      </w:pPr>
    </w:p>
    <w:p w:rsidR="00F910D4" w:rsidRDefault="00F910D4" w:rsidP="00F910D4">
      <w:pPr>
        <w:rPr>
          <w:sz w:val="28"/>
          <w:szCs w:val="28"/>
        </w:rPr>
      </w:pPr>
    </w:p>
    <w:p w:rsidR="00A57732" w:rsidRDefault="00A57732" w:rsidP="002C1C86">
      <w:pPr>
        <w:ind w:firstLine="720"/>
        <w:rPr>
          <w:sz w:val="28"/>
          <w:szCs w:val="28"/>
        </w:rPr>
      </w:pPr>
    </w:p>
    <w:p w:rsidR="00A57732" w:rsidRDefault="00A57732" w:rsidP="00F910D4">
      <w:pPr>
        <w:rPr>
          <w:sz w:val="28"/>
          <w:szCs w:val="28"/>
        </w:rPr>
      </w:pPr>
    </w:p>
    <w:p w:rsidR="00A57732" w:rsidRDefault="00A57732" w:rsidP="00F910D4">
      <w:pPr>
        <w:rPr>
          <w:sz w:val="28"/>
          <w:szCs w:val="28"/>
        </w:rPr>
      </w:pPr>
    </w:p>
    <w:p w:rsidR="00F910D4" w:rsidRDefault="00F910D4" w:rsidP="00F910D4">
      <w:pPr>
        <w:rPr>
          <w:b/>
          <w:bCs/>
          <w:sz w:val="28"/>
          <w:szCs w:val="28"/>
        </w:rPr>
      </w:pPr>
    </w:p>
    <w:sectPr w:rsidR="00F910D4" w:rsidSect="00F910D4">
      <w:headerReference w:type="default" r:id="rId10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920E0" w:rsidRDefault="009920E0" w:rsidP="00DD0AF2">
      <w:r>
        <w:separator/>
      </w:r>
    </w:p>
  </w:endnote>
  <w:endnote w:type="continuationSeparator" w:id="0">
    <w:p w:rsidR="009920E0" w:rsidRDefault="009920E0" w:rsidP="00DD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920E0" w:rsidRDefault="009920E0" w:rsidP="00DD0AF2">
      <w:r>
        <w:separator/>
      </w:r>
    </w:p>
  </w:footnote>
  <w:footnote w:type="continuationSeparator" w:id="0">
    <w:p w:rsidR="009920E0" w:rsidRDefault="009920E0" w:rsidP="00DD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04F" w:rsidRDefault="0062004F" w:rsidP="0062004F">
    <w:pPr>
      <w:jc w:val="center"/>
    </w:pPr>
    <w:r>
      <w:rPr>
        <w:noProof/>
      </w:rPr>
      <w:drawing>
        <wp:inline distT="0" distB="0" distL="0" distR="0" wp14:anchorId="5A96AE67" wp14:editId="61AD8F37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04F" w:rsidRPr="0062004F" w:rsidRDefault="0062004F" w:rsidP="0062004F">
    <w:pPr>
      <w:jc w:val="center"/>
      <w:rPr>
        <w:rFonts w:ascii="Arial" w:hAnsi="Arial" w:cs="Arial"/>
        <w:sz w:val="24"/>
        <w:szCs w:val="24"/>
        <w:vertAlign w:val="subscript"/>
      </w:rPr>
    </w:pPr>
    <w:r w:rsidRPr="0062004F">
      <w:rPr>
        <w:rFonts w:ascii="Arial" w:hAnsi="Arial" w:cs="Arial"/>
        <w:sz w:val="24"/>
        <w:szCs w:val="24"/>
        <w:vertAlign w:val="subscript"/>
      </w:rPr>
      <w:t xml:space="preserve">9400 W. Higgins Rd., Suite 315 | Rosemont, IL  60018-4975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Phone </w:t>
    </w:r>
    <w:r w:rsidRPr="0062004F">
      <w:rPr>
        <w:rFonts w:ascii="Arial" w:hAnsi="Arial" w:cs="Arial"/>
        <w:sz w:val="24"/>
        <w:szCs w:val="24"/>
        <w:vertAlign w:val="subscript"/>
      </w:rPr>
      <w:t xml:space="preserve">800-258-7188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>Fax</w:t>
    </w:r>
    <w:r w:rsidRPr="0062004F">
      <w:rPr>
        <w:rFonts w:ascii="Arial" w:hAnsi="Arial" w:cs="Arial"/>
        <w:sz w:val="24"/>
        <w:szCs w:val="24"/>
        <w:vertAlign w:val="subscript"/>
      </w:rPr>
      <w:t xml:space="preserve"> 312-334-2320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Web </w:t>
    </w:r>
    <w:r w:rsidRPr="0062004F">
      <w:rPr>
        <w:rFonts w:ascii="Arial" w:hAnsi="Arial" w:cs="Arial"/>
        <w:sz w:val="24"/>
        <w:szCs w:val="24"/>
        <w:vertAlign w:val="subscript"/>
      </w:rPr>
      <w:t>vascular.org</w:t>
    </w:r>
  </w:p>
  <w:p w:rsidR="00DD0AF2" w:rsidRDefault="00DD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7707"/>
    <w:multiLevelType w:val="hybridMultilevel"/>
    <w:tmpl w:val="1E0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AD4"/>
    <w:multiLevelType w:val="hybridMultilevel"/>
    <w:tmpl w:val="1A0815BE"/>
    <w:lvl w:ilvl="0" w:tplc="387C3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272"/>
    <w:multiLevelType w:val="hybridMultilevel"/>
    <w:tmpl w:val="3704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B171A"/>
    <w:multiLevelType w:val="hybridMultilevel"/>
    <w:tmpl w:val="0B9A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731B"/>
    <w:multiLevelType w:val="hybridMultilevel"/>
    <w:tmpl w:val="4D5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1B3A"/>
    <w:multiLevelType w:val="hybridMultilevel"/>
    <w:tmpl w:val="C37C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950ED"/>
    <w:multiLevelType w:val="hybridMultilevel"/>
    <w:tmpl w:val="D6DE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DCA"/>
    <w:multiLevelType w:val="hybridMultilevel"/>
    <w:tmpl w:val="FB6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20A0"/>
    <w:multiLevelType w:val="hybridMultilevel"/>
    <w:tmpl w:val="AA70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8730C"/>
    <w:multiLevelType w:val="hybridMultilevel"/>
    <w:tmpl w:val="6EA2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9768">
    <w:abstractNumId w:val="8"/>
  </w:num>
  <w:num w:numId="2" w16cid:durableId="1816482077">
    <w:abstractNumId w:val="5"/>
  </w:num>
  <w:num w:numId="3" w16cid:durableId="1503087729">
    <w:abstractNumId w:val="1"/>
  </w:num>
  <w:num w:numId="4" w16cid:durableId="1080327436">
    <w:abstractNumId w:val="7"/>
  </w:num>
  <w:num w:numId="5" w16cid:durableId="581719980">
    <w:abstractNumId w:val="4"/>
  </w:num>
  <w:num w:numId="6" w16cid:durableId="1885410622">
    <w:abstractNumId w:val="0"/>
  </w:num>
  <w:num w:numId="7" w16cid:durableId="1202522365">
    <w:abstractNumId w:val="2"/>
  </w:num>
  <w:num w:numId="8" w16cid:durableId="1506625802">
    <w:abstractNumId w:val="6"/>
  </w:num>
  <w:num w:numId="9" w16cid:durableId="6566212">
    <w:abstractNumId w:val="9"/>
  </w:num>
  <w:num w:numId="10" w16cid:durableId="160006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D4"/>
    <w:rsid w:val="000910B4"/>
    <w:rsid w:val="000934E7"/>
    <w:rsid w:val="000A2B28"/>
    <w:rsid w:val="000C3E1A"/>
    <w:rsid w:val="000E22C4"/>
    <w:rsid w:val="00140E72"/>
    <w:rsid w:val="00141CDC"/>
    <w:rsid w:val="00164150"/>
    <w:rsid w:val="001667A7"/>
    <w:rsid w:val="0017540B"/>
    <w:rsid w:val="00185D67"/>
    <w:rsid w:val="001918DC"/>
    <w:rsid w:val="001A041E"/>
    <w:rsid w:val="001A467D"/>
    <w:rsid w:val="001F7D7C"/>
    <w:rsid w:val="00216FF8"/>
    <w:rsid w:val="00220C73"/>
    <w:rsid w:val="0023139F"/>
    <w:rsid w:val="00246F4D"/>
    <w:rsid w:val="002669E4"/>
    <w:rsid w:val="00294C90"/>
    <w:rsid w:val="00297C14"/>
    <w:rsid w:val="002B6BC2"/>
    <w:rsid w:val="002C1C86"/>
    <w:rsid w:val="002D0146"/>
    <w:rsid w:val="002F3930"/>
    <w:rsid w:val="003244B4"/>
    <w:rsid w:val="00324881"/>
    <w:rsid w:val="00324D35"/>
    <w:rsid w:val="00325CA5"/>
    <w:rsid w:val="00392B97"/>
    <w:rsid w:val="003C0CD0"/>
    <w:rsid w:val="003C0E9D"/>
    <w:rsid w:val="003C10AD"/>
    <w:rsid w:val="003E4600"/>
    <w:rsid w:val="003E5DAE"/>
    <w:rsid w:val="003F0FA4"/>
    <w:rsid w:val="00407463"/>
    <w:rsid w:val="00411A06"/>
    <w:rsid w:val="00420E49"/>
    <w:rsid w:val="004602E3"/>
    <w:rsid w:val="004C3F6D"/>
    <w:rsid w:val="0050243C"/>
    <w:rsid w:val="00520B3D"/>
    <w:rsid w:val="00521D35"/>
    <w:rsid w:val="00545CC7"/>
    <w:rsid w:val="005468A7"/>
    <w:rsid w:val="00560846"/>
    <w:rsid w:val="00587510"/>
    <w:rsid w:val="00595400"/>
    <w:rsid w:val="00595DEC"/>
    <w:rsid w:val="005B6C1A"/>
    <w:rsid w:val="005C07B8"/>
    <w:rsid w:val="005D30C7"/>
    <w:rsid w:val="005F1ABC"/>
    <w:rsid w:val="00613120"/>
    <w:rsid w:val="0062004F"/>
    <w:rsid w:val="006375C5"/>
    <w:rsid w:val="00643728"/>
    <w:rsid w:val="00661125"/>
    <w:rsid w:val="0066572A"/>
    <w:rsid w:val="006946B6"/>
    <w:rsid w:val="00697A6B"/>
    <w:rsid w:val="00697AC6"/>
    <w:rsid w:val="006A0FDE"/>
    <w:rsid w:val="006A6580"/>
    <w:rsid w:val="006B720A"/>
    <w:rsid w:val="006C5EC0"/>
    <w:rsid w:val="006E3CAF"/>
    <w:rsid w:val="006E5D0F"/>
    <w:rsid w:val="006F06F7"/>
    <w:rsid w:val="007215B4"/>
    <w:rsid w:val="00721912"/>
    <w:rsid w:val="007220A9"/>
    <w:rsid w:val="00732D00"/>
    <w:rsid w:val="00753543"/>
    <w:rsid w:val="0077570B"/>
    <w:rsid w:val="007C5D9C"/>
    <w:rsid w:val="008166B2"/>
    <w:rsid w:val="00816D0B"/>
    <w:rsid w:val="008219FD"/>
    <w:rsid w:val="00825BF9"/>
    <w:rsid w:val="00825DF7"/>
    <w:rsid w:val="00850166"/>
    <w:rsid w:val="00897ABE"/>
    <w:rsid w:val="008A3547"/>
    <w:rsid w:val="008C5BEB"/>
    <w:rsid w:val="008D3F15"/>
    <w:rsid w:val="008D48A5"/>
    <w:rsid w:val="008D51DD"/>
    <w:rsid w:val="008E5C0C"/>
    <w:rsid w:val="008E7C4D"/>
    <w:rsid w:val="0091465A"/>
    <w:rsid w:val="009500CA"/>
    <w:rsid w:val="0096132B"/>
    <w:rsid w:val="0098562C"/>
    <w:rsid w:val="009920E0"/>
    <w:rsid w:val="009B039D"/>
    <w:rsid w:val="009B2B0A"/>
    <w:rsid w:val="009B54DC"/>
    <w:rsid w:val="009C44FF"/>
    <w:rsid w:val="009C7FFE"/>
    <w:rsid w:val="009D17EF"/>
    <w:rsid w:val="00A0392D"/>
    <w:rsid w:val="00A1210D"/>
    <w:rsid w:val="00A22FF6"/>
    <w:rsid w:val="00A32750"/>
    <w:rsid w:val="00A43FA0"/>
    <w:rsid w:val="00A57732"/>
    <w:rsid w:val="00A66950"/>
    <w:rsid w:val="00A726D5"/>
    <w:rsid w:val="00A83461"/>
    <w:rsid w:val="00AE09B0"/>
    <w:rsid w:val="00AF5D19"/>
    <w:rsid w:val="00B17B36"/>
    <w:rsid w:val="00B77033"/>
    <w:rsid w:val="00BB49D6"/>
    <w:rsid w:val="00BB669B"/>
    <w:rsid w:val="00BC2002"/>
    <w:rsid w:val="00BD173E"/>
    <w:rsid w:val="00BD41E9"/>
    <w:rsid w:val="00BE3BFE"/>
    <w:rsid w:val="00BF0E9E"/>
    <w:rsid w:val="00C512A6"/>
    <w:rsid w:val="00C54631"/>
    <w:rsid w:val="00C82161"/>
    <w:rsid w:val="00CA6833"/>
    <w:rsid w:val="00CC2AB6"/>
    <w:rsid w:val="00CD6F55"/>
    <w:rsid w:val="00CF054F"/>
    <w:rsid w:val="00D35786"/>
    <w:rsid w:val="00D8039D"/>
    <w:rsid w:val="00DD0AF2"/>
    <w:rsid w:val="00DD7717"/>
    <w:rsid w:val="00DE0074"/>
    <w:rsid w:val="00E22A68"/>
    <w:rsid w:val="00E27011"/>
    <w:rsid w:val="00E35FCF"/>
    <w:rsid w:val="00E36240"/>
    <w:rsid w:val="00E64347"/>
    <w:rsid w:val="00E7357A"/>
    <w:rsid w:val="00E76EDB"/>
    <w:rsid w:val="00E87871"/>
    <w:rsid w:val="00E93ABC"/>
    <w:rsid w:val="00EB3C77"/>
    <w:rsid w:val="00ED3890"/>
    <w:rsid w:val="00ED7724"/>
    <w:rsid w:val="00F051D4"/>
    <w:rsid w:val="00F119A4"/>
    <w:rsid w:val="00F13D0E"/>
    <w:rsid w:val="00F17BED"/>
    <w:rsid w:val="00F467F8"/>
    <w:rsid w:val="00F81B7F"/>
    <w:rsid w:val="00F905B2"/>
    <w:rsid w:val="00F910D4"/>
    <w:rsid w:val="00FB0D79"/>
    <w:rsid w:val="00FB38A4"/>
    <w:rsid w:val="00FC013C"/>
    <w:rsid w:val="00FE10BE"/>
    <w:rsid w:val="00FE6CAC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4C68"/>
  <w15:docId w15:val="{5140E524-90E2-4F9E-80E0-645A0D81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F2"/>
  </w:style>
  <w:style w:type="paragraph" w:styleId="Footer">
    <w:name w:val="footer"/>
    <w:basedOn w:val="Normal"/>
    <w:link w:val="Foot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F2"/>
  </w:style>
  <w:style w:type="paragraph" w:styleId="BalloonText">
    <w:name w:val="Balloon Text"/>
    <w:basedOn w:val="Normal"/>
    <w:link w:val="BalloonTextChar"/>
    <w:uiPriority w:val="99"/>
    <w:semiHidden/>
    <w:unhideWhenUsed/>
    <w:rsid w:val="0082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24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5DAE"/>
    <w:rPr>
      <w:i/>
      <w:iCs/>
    </w:rPr>
  </w:style>
  <w:style w:type="paragraph" w:styleId="ListParagraph">
    <w:name w:val="List Paragraph"/>
    <w:basedOn w:val="Normal"/>
    <w:uiPriority w:val="34"/>
    <w:qFormat/>
    <w:rsid w:val="00F905B2"/>
    <w:pPr>
      <w:ind w:left="720"/>
      <w:contextualSpacing/>
    </w:pPr>
  </w:style>
  <w:style w:type="table" w:styleId="TableGrid">
    <w:name w:val="Table Grid"/>
    <w:basedOn w:val="TableNormal"/>
    <w:uiPriority w:val="39"/>
    <w:rsid w:val="00E3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graw\OneDrive%20-%20Society%20for%20Vascular%20Surgery\Desktop\Templates\SV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8C86A4F71740BD7586B452E96D8B" ma:contentTypeVersion="12" ma:contentTypeDescription="Create a new document." ma:contentTypeScope="" ma:versionID="a30b1cbcc8f054f6ee678608af5f51d2">
  <xsd:schema xmlns:xsd="http://www.w3.org/2001/XMLSchema" xmlns:xs="http://www.w3.org/2001/XMLSchema" xmlns:p="http://schemas.microsoft.com/office/2006/metadata/properties" xmlns:ns3="2d810100-b131-4568-a2d2-2709a8488b8c" xmlns:ns4="56b208c6-1493-4444-a944-6d180c322d7f" targetNamespace="http://schemas.microsoft.com/office/2006/metadata/properties" ma:root="true" ma:fieldsID="a2faa65e79e14b2b173be8979e86deac" ns3:_="" ns4:_="">
    <xsd:import namespace="2d810100-b131-4568-a2d2-2709a8488b8c"/>
    <xsd:import namespace="56b208c6-1493-4444-a944-6d180c322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0100-b131-4568-a2d2-2709a848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08c6-1493-4444-a944-6d180c322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E9779-8D30-4B30-A48D-3CB97ACD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0100-b131-4568-a2d2-2709a8488b8c"/>
    <ds:schemaRef ds:uri="56b208c6-1493-4444-a944-6d180c322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38A70-C3CD-45AC-AA82-59402B47D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7B32C-ADE4-4E0C-BD06-E1EDA8E17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SVS Letterhead Template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McGraw</dc:creator>
  <cp:lastModifiedBy>Kristin Spencer</cp:lastModifiedBy>
  <cp:revision>1</cp:revision>
  <cp:lastPrinted>2019-03-25T15:57:00Z</cp:lastPrinted>
  <dcterms:created xsi:type="dcterms:W3CDTF">2024-05-30T19:35:00Z</dcterms:created>
  <dcterms:modified xsi:type="dcterms:W3CDTF">2024-05-30T19:35:00Z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0x010100AA678C86A4F71740BD7586B452E96D8B</vt:lpwstr>
  </property>
</Properties>
</file>